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2C" w:rsidRPr="00EE212C" w:rsidRDefault="00B04B78" w:rsidP="00EE212C">
      <w:pPr>
        <w:tabs>
          <w:tab w:val="left" w:pos="210"/>
          <w:tab w:val="center" w:pos="4678"/>
        </w:tabs>
        <w:spacing w:after="0" w:line="216" w:lineRule="auto"/>
        <w:ind w:right="-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EE212C" w:rsidRPr="00EE212C">
        <w:rPr>
          <w:rFonts w:ascii="Times New Roman" w:eastAsia="Times New Roman" w:hAnsi="Times New Roman" w:cs="Times New Roman"/>
          <w:b/>
          <w:noProof/>
          <w:color w:val="000000"/>
          <w:sz w:val="28"/>
          <w:szCs w:val="28"/>
          <w:lang w:eastAsia="ru-RU"/>
        </w:rPr>
        <w:drawing>
          <wp:inline distT="0" distB="0" distL="0" distR="0" wp14:anchorId="1A504E4F" wp14:editId="15D8FBE7">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r>
        <w:rPr>
          <w:rFonts w:ascii="Times New Roman" w:eastAsia="Times New Roman" w:hAnsi="Times New Roman" w:cs="Times New Roman"/>
          <w:b/>
          <w:color w:val="000000"/>
          <w:sz w:val="28"/>
          <w:szCs w:val="28"/>
        </w:rPr>
        <w:t xml:space="preserve">                              </w:t>
      </w:r>
    </w:p>
    <w:p w:rsidR="00EE212C" w:rsidRPr="00EE212C" w:rsidRDefault="00EE212C" w:rsidP="00EE212C">
      <w:pPr>
        <w:tabs>
          <w:tab w:val="left" w:pos="210"/>
          <w:tab w:val="center" w:pos="4678"/>
        </w:tabs>
        <w:spacing w:after="0" w:line="216" w:lineRule="auto"/>
        <w:ind w:right="-1"/>
        <w:jc w:val="center"/>
        <w:rPr>
          <w:rFonts w:ascii="Times New Roman" w:eastAsia="Times New Roman" w:hAnsi="Times New Roman" w:cs="Times New Roman"/>
          <w:b/>
          <w:color w:val="000000"/>
          <w:sz w:val="28"/>
          <w:szCs w:val="28"/>
        </w:rPr>
      </w:pPr>
      <w:r w:rsidRPr="00EE212C">
        <w:rPr>
          <w:rFonts w:ascii="Times New Roman" w:eastAsia="Times New Roman" w:hAnsi="Times New Roman" w:cs="Times New Roman"/>
          <w:b/>
          <w:color w:val="000000"/>
          <w:sz w:val="28"/>
          <w:szCs w:val="28"/>
        </w:rPr>
        <w:t>КРАСНОЯРСКИЙ КРАЙ</w:t>
      </w:r>
    </w:p>
    <w:p w:rsidR="00EE212C" w:rsidRPr="00EE212C" w:rsidRDefault="00EE212C" w:rsidP="00EE212C">
      <w:pPr>
        <w:spacing w:after="0" w:line="216" w:lineRule="auto"/>
        <w:ind w:right="-1"/>
        <w:jc w:val="center"/>
        <w:rPr>
          <w:rFonts w:ascii="Times New Roman" w:eastAsia="Times New Roman" w:hAnsi="Times New Roman" w:cs="Times New Roman"/>
          <w:b/>
          <w:color w:val="000000"/>
          <w:sz w:val="28"/>
          <w:szCs w:val="28"/>
        </w:rPr>
      </w:pPr>
      <w:r w:rsidRPr="00EE212C">
        <w:rPr>
          <w:rFonts w:ascii="Times New Roman" w:eastAsia="Times New Roman" w:hAnsi="Times New Roman" w:cs="Times New Roman"/>
          <w:b/>
          <w:color w:val="000000"/>
          <w:sz w:val="28"/>
          <w:szCs w:val="28"/>
        </w:rPr>
        <w:t>ПИРОВСКИЙ МУНИЦИПАЛЬНЫЙ ОКРУГ</w:t>
      </w:r>
    </w:p>
    <w:p w:rsidR="00EE212C" w:rsidRPr="00EE212C" w:rsidRDefault="00EE212C" w:rsidP="00EE212C">
      <w:pPr>
        <w:spacing w:after="0" w:line="240" w:lineRule="auto"/>
        <w:ind w:right="-1"/>
        <w:jc w:val="center"/>
        <w:rPr>
          <w:rFonts w:ascii="Times New Roman" w:eastAsia="Times New Roman" w:hAnsi="Times New Roman" w:cs="Times New Roman"/>
          <w:b/>
          <w:sz w:val="28"/>
          <w:szCs w:val="28"/>
          <w:lang w:eastAsia="ru-RU"/>
        </w:rPr>
      </w:pPr>
      <w:r w:rsidRPr="00EE212C">
        <w:rPr>
          <w:rFonts w:ascii="Times New Roman" w:eastAsia="Times New Roman" w:hAnsi="Times New Roman" w:cs="Times New Roman"/>
          <w:b/>
          <w:sz w:val="28"/>
          <w:szCs w:val="28"/>
          <w:lang w:eastAsia="ru-RU"/>
        </w:rPr>
        <w:t>ПИРОВСКИЙ ОКРУЖНОЙ СОВЕТ ДЕПУТАТОВ</w:t>
      </w:r>
    </w:p>
    <w:p w:rsidR="00EE212C" w:rsidRPr="00EE212C" w:rsidRDefault="00EE212C" w:rsidP="00EE212C">
      <w:pPr>
        <w:spacing w:after="0" w:line="216" w:lineRule="auto"/>
        <w:ind w:right="-1"/>
        <w:jc w:val="center"/>
        <w:rPr>
          <w:rFonts w:ascii="Times New Roman" w:eastAsia="Times New Roman" w:hAnsi="Times New Roman" w:cs="Times New Roman"/>
          <w:b/>
          <w:i/>
          <w:sz w:val="28"/>
          <w:szCs w:val="28"/>
          <w:lang w:eastAsia="ru-RU"/>
        </w:rPr>
      </w:pPr>
    </w:p>
    <w:p w:rsidR="00EE212C" w:rsidRPr="00EE212C" w:rsidRDefault="00EE212C" w:rsidP="00EE212C">
      <w:pPr>
        <w:spacing w:after="0" w:line="216" w:lineRule="auto"/>
        <w:ind w:right="-1"/>
        <w:jc w:val="center"/>
        <w:rPr>
          <w:rFonts w:ascii="Times New Roman" w:eastAsia="Times New Roman" w:hAnsi="Times New Roman" w:cs="Times New Roman"/>
          <w:b/>
          <w:sz w:val="32"/>
          <w:szCs w:val="32"/>
          <w:lang w:eastAsia="ru-RU"/>
        </w:rPr>
      </w:pPr>
      <w:r w:rsidRPr="00EE212C">
        <w:rPr>
          <w:rFonts w:ascii="Times New Roman" w:eastAsia="Times New Roman" w:hAnsi="Times New Roman" w:cs="Times New Roman"/>
          <w:b/>
          <w:sz w:val="32"/>
          <w:szCs w:val="32"/>
          <w:lang w:eastAsia="ru-RU"/>
        </w:rPr>
        <w:t>РЕШЕНИЕ</w:t>
      </w:r>
    </w:p>
    <w:p w:rsidR="00EE212C" w:rsidRPr="00EE212C" w:rsidRDefault="00EE212C" w:rsidP="00EE212C">
      <w:pPr>
        <w:spacing w:after="0" w:line="216" w:lineRule="auto"/>
        <w:ind w:right="-1"/>
        <w:jc w:val="right"/>
        <w:rPr>
          <w:rFonts w:ascii="Times New Roman" w:eastAsia="Times New Roman" w:hAnsi="Times New Roman" w:cs="Times New Roman"/>
          <w:i/>
          <w:sz w:val="28"/>
          <w:szCs w:val="28"/>
          <w:u w:val="single"/>
          <w:lang w:eastAsia="ru-RU"/>
        </w:rPr>
      </w:pPr>
      <w:r w:rsidRPr="00EE212C">
        <w:rPr>
          <w:rFonts w:ascii="Times New Roman" w:eastAsia="Times New Roman" w:hAnsi="Times New Roman" w:cs="Times New Roman"/>
          <w:i/>
          <w:sz w:val="28"/>
          <w:szCs w:val="28"/>
          <w:lang w:eastAsia="ru-RU"/>
        </w:rPr>
        <w:t xml:space="preserve">  </w:t>
      </w:r>
    </w:p>
    <w:tbl>
      <w:tblPr>
        <w:tblW w:w="9601" w:type="dxa"/>
        <w:tblLook w:val="01E0" w:firstRow="1" w:lastRow="1" w:firstColumn="1" w:lastColumn="1" w:noHBand="0" w:noVBand="0"/>
      </w:tblPr>
      <w:tblGrid>
        <w:gridCol w:w="3200"/>
        <w:gridCol w:w="3200"/>
        <w:gridCol w:w="3201"/>
      </w:tblGrid>
      <w:tr w:rsidR="00EE212C" w:rsidRPr="00EE212C" w:rsidTr="008327F4">
        <w:trPr>
          <w:trHeight w:val="576"/>
        </w:trPr>
        <w:tc>
          <w:tcPr>
            <w:tcW w:w="3200" w:type="dxa"/>
            <w:hideMark/>
          </w:tcPr>
          <w:p w:rsidR="00EE212C" w:rsidRPr="00EE212C" w:rsidRDefault="00B04B78" w:rsidP="00EE212C">
            <w:pPr>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EE212C" w:rsidRPr="00EE212C">
              <w:rPr>
                <w:rFonts w:ascii="Times New Roman" w:eastAsia="Times New Roman" w:hAnsi="Times New Roman" w:cs="Times New Roman"/>
                <w:sz w:val="28"/>
                <w:szCs w:val="28"/>
              </w:rPr>
              <w:t xml:space="preserve"> февраля 2023</w:t>
            </w:r>
          </w:p>
        </w:tc>
        <w:tc>
          <w:tcPr>
            <w:tcW w:w="3200" w:type="dxa"/>
            <w:hideMark/>
          </w:tcPr>
          <w:p w:rsidR="00EE212C" w:rsidRPr="00EE212C" w:rsidRDefault="00EE212C" w:rsidP="00EE212C">
            <w:pPr>
              <w:spacing w:after="0" w:line="252" w:lineRule="auto"/>
              <w:jc w:val="center"/>
              <w:rPr>
                <w:rFonts w:ascii="Times New Roman" w:eastAsia="Times New Roman" w:hAnsi="Times New Roman" w:cs="Times New Roman"/>
                <w:sz w:val="28"/>
                <w:szCs w:val="28"/>
              </w:rPr>
            </w:pPr>
            <w:r w:rsidRPr="00EE212C">
              <w:rPr>
                <w:rFonts w:ascii="Times New Roman" w:eastAsia="Times New Roman" w:hAnsi="Times New Roman" w:cs="Times New Roman"/>
                <w:sz w:val="28"/>
                <w:szCs w:val="28"/>
              </w:rPr>
              <w:t xml:space="preserve">с. Пировское     </w:t>
            </w:r>
          </w:p>
        </w:tc>
        <w:tc>
          <w:tcPr>
            <w:tcW w:w="3201" w:type="dxa"/>
          </w:tcPr>
          <w:p w:rsidR="00EE212C" w:rsidRPr="00EE212C" w:rsidRDefault="00B04B78" w:rsidP="00B04B78">
            <w:pPr>
              <w:spacing w:after="0" w:line="25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212C" w:rsidRPr="00EE21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30-</w:t>
            </w:r>
            <w:r w:rsidR="00240711">
              <w:rPr>
                <w:rFonts w:ascii="Times New Roman" w:eastAsia="Times New Roman" w:hAnsi="Times New Roman" w:cs="Times New Roman"/>
                <w:sz w:val="28"/>
                <w:szCs w:val="28"/>
              </w:rPr>
              <w:t>318</w:t>
            </w:r>
            <w:r>
              <w:rPr>
                <w:rFonts w:ascii="Times New Roman" w:eastAsia="Times New Roman" w:hAnsi="Times New Roman" w:cs="Times New Roman"/>
                <w:sz w:val="28"/>
                <w:szCs w:val="28"/>
              </w:rPr>
              <w:t>р</w:t>
            </w:r>
          </w:p>
          <w:p w:rsidR="00EE212C" w:rsidRPr="00EE212C" w:rsidRDefault="00EE212C" w:rsidP="00EE212C">
            <w:pPr>
              <w:spacing w:after="0" w:line="252" w:lineRule="auto"/>
              <w:jc w:val="right"/>
              <w:rPr>
                <w:rFonts w:ascii="Times New Roman" w:eastAsia="Times New Roman" w:hAnsi="Times New Roman" w:cs="Times New Roman"/>
                <w:sz w:val="28"/>
                <w:szCs w:val="28"/>
              </w:rPr>
            </w:pPr>
          </w:p>
        </w:tc>
      </w:tr>
    </w:tbl>
    <w:p w:rsidR="00EE212C" w:rsidRPr="00EE212C" w:rsidRDefault="00EE212C" w:rsidP="00EE212C">
      <w:pPr>
        <w:spacing w:after="0" w:line="240" w:lineRule="auto"/>
        <w:jc w:val="center"/>
        <w:rPr>
          <w:rFonts w:ascii="Times New Roman" w:eastAsia="Times New Roman" w:hAnsi="Times New Roman" w:cs="Times New Roman"/>
          <w:bCs/>
          <w:sz w:val="28"/>
          <w:szCs w:val="28"/>
          <w:lang w:eastAsia="ru-RU"/>
        </w:rPr>
      </w:pPr>
      <w:r w:rsidRPr="00EE212C">
        <w:rPr>
          <w:rFonts w:ascii="Times New Roman" w:eastAsia="Times New Roman" w:hAnsi="Times New Roman" w:cs="Times New Roman"/>
          <w:bCs/>
          <w:sz w:val="28"/>
          <w:szCs w:val="28"/>
          <w:lang w:eastAsia="ru-RU"/>
        </w:rPr>
        <w:t>О внесении изменений в решение Пировского окружного Совета депутатов от 29.09.2020 №2-9р «Об утверждении Положения о порядке проведения конкурса по отбору кандидатур на должность главы Пировского муниципального округа»</w:t>
      </w:r>
    </w:p>
    <w:p w:rsidR="00EE212C" w:rsidRPr="00EE212C" w:rsidRDefault="00EE212C" w:rsidP="00EE212C">
      <w:pPr>
        <w:spacing w:after="0" w:line="240" w:lineRule="auto"/>
        <w:jc w:val="center"/>
        <w:rPr>
          <w:rFonts w:ascii="Times New Roman" w:eastAsia="Times New Roman" w:hAnsi="Times New Roman" w:cs="Times New Roman"/>
          <w:bCs/>
          <w:sz w:val="28"/>
          <w:szCs w:val="28"/>
          <w:lang w:eastAsia="ru-RU"/>
        </w:rPr>
      </w:pPr>
    </w:p>
    <w:p w:rsidR="00EE212C" w:rsidRPr="00EE212C" w:rsidRDefault="00EE212C" w:rsidP="00EE212C">
      <w:pPr>
        <w:spacing w:after="0" w:line="240" w:lineRule="auto"/>
        <w:ind w:firstLine="709"/>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В целях приведения правовых актов в соответствие с действующим законодательством, в соответствии с частями 2.1, 6 статьи 36 Федерального Закона </w:t>
      </w:r>
      <w:hyperlink r:id="rId5" w:tgtFrame="_blank" w:history="1">
        <w:r w:rsidRPr="00EE212C">
          <w:rPr>
            <w:rFonts w:ascii="Times New Roman" w:eastAsia="Times New Roman" w:hAnsi="Times New Roman" w:cs="Times New Roman"/>
            <w:sz w:val="28"/>
            <w:szCs w:val="28"/>
            <w:lang w:eastAsia="ru-RU"/>
          </w:rPr>
          <w:t>от 06.10.2003 №131-ФЗ</w:t>
        </w:r>
      </w:hyperlink>
      <w:r w:rsidRPr="00EE212C">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руководствуясь статьями 20,35 </w:t>
      </w:r>
      <w:hyperlink r:id="rId6" w:tgtFrame="_blank" w:history="1">
        <w:r w:rsidRPr="00EE212C">
          <w:rPr>
            <w:rFonts w:ascii="Times New Roman" w:eastAsia="Times New Roman" w:hAnsi="Times New Roman" w:cs="Times New Roman"/>
            <w:sz w:val="28"/>
            <w:szCs w:val="28"/>
            <w:lang w:eastAsia="ru-RU"/>
          </w:rPr>
          <w:t>Устава</w:t>
        </w:r>
      </w:hyperlink>
      <w:r w:rsidRPr="00EE212C">
        <w:rPr>
          <w:rFonts w:ascii="Times New Roman" w:eastAsia="Times New Roman" w:hAnsi="Times New Roman" w:cs="Times New Roman"/>
          <w:sz w:val="28"/>
          <w:szCs w:val="28"/>
          <w:lang w:eastAsia="ru-RU"/>
        </w:rPr>
        <w:t> Пировского муниципального округа, Пировский окружной Совет депутатов РЕШИЛ:</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1. Внести в решение Пировского окружного Совета депутатов от 29.09.2020 №2-9р «Об утверждении Положения о порядке проведения конкурса по отбору кандидатур на должность Главы Пировского муниципального округа» (далее – Решение) следующие изменения:</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1.1</w:t>
      </w:r>
      <w:proofErr w:type="gramStart"/>
      <w:r w:rsidRPr="00EE212C">
        <w:rPr>
          <w:rFonts w:ascii="Times New Roman" w:eastAsia="Times New Roman" w:hAnsi="Times New Roman" w:cs="Times New Roman"/>
          <w:sz w:val="28"/>
          <w:szCs w:val="28"/>
          <w:lang w:eastAsia="ru-RU"/>
        </w:rPr>
        <w:t>. подпункт</w:t>
      </w:r>
      <w:proofErr w:type="gramEnd"/>
      <w:r w:rsidRPr="00EE212C">
        <w:rPr>
          <w:rFonts w:ascii="Times New Roman" w:eastAsia="Times New Roman" w:hAnsi="Times New Roman" w:cs="Times New Roman"/>
          <w:sz w:val="28"/>
          <w:szCs w:val="28"/>
          <w:lang w:eastAsia="ru-RU"/>
        </w:rPr>
        <w:t xml:space="preserve"> «в» пункта 3.5. приложения к Решению изложить в следующей редакции:</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w:t>
      </w:r>
      <w:r w:rsidR="000F417E">
        <w:rPr>
          <w:rFonts w:ascii="Times New Roman" w:eastAsia="Times New Roman" w:hAnsi="Times New Roman" w:cs="Times New Roman"/>
          <w:sz w:val="28"/>
          <w:szCs w:val="28"/>
          <w:lang w:eastAsia="ru-RU"/>
        </w:rPr>
        <w:t>го</w:t>
      </w:r>
      <w:r w:rsidRPr="00EE212C">
        <w:rPr>
          <w:rFonts w:ascii="Times New Roman" w:eastAsia="Times New Roman" w:hAnsi="Times New Roman" w:cs="Times New Roman"/>
          <w:sz w:val="28"/>
          <w:szCs w:val="28"/>
          <w:lang w:eastAsia="ru-RU"/>
        </w:rPr>
        <w:t>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1.2</w:t>
      </w:r>
      <w:proofErr w:type="gramStart"/>
      <w:r w:rsidRPr="00EE212C">
        <w:rPr>
          <w:rFonts w:ascii="Times New Roman" w:eastAsia="Times New Roman" w:hAnsi="Times New Roman" w:cs="Times New Roman"/>
          <w:sz w:val="28"/>
          <w:szCs w:val="28"/>
          <w:lang w:eastAsia="ru-RU"/>
        </w:rPr>
        <w:t>. в</w:t>
      </w:r>
      <w:proofErr w:type="gramEnd"/>
      <w:r w:rsidRPr="00EE212C">
        <w:rPr>
          <w:rFonts w:ascii="Times New Roman" w:eastAsia="Times New Roman" w:hAnsi="Times New Roman" w:cs="Times New Roman"/>
          <w:sz w:val="28"/>
          <w:szCs w:val="28"/>
          <w:lang w:eastAsia="ru-RU"/>
        </w:rPr>
        <w:t xml:space="preserve"> пункте 4.3.1 пункта 4 приложения к Решению слова «жизненный опыт» заменить словами «профессиональные достижения»;</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1.3</w:t>
      </w:r>
      <w:proofErr w:type="gramStart"/>
      <w:r w:rsidRPr="00EE212C">
        <w:rPr>
          <w:rFonts w:ascii="Times New Roman" w:eastAsia="Times New Roman" w:hAnsi="Times New Roman" w:cs="Times New Roman"/>
          <w:sz w:val="28"/>
          <w:szCs w:val="28"/>
          <w:lang w:eastAsia="ru-RU"/>
        </w:rPr>
        <w:t>. подпункт</w:t>
      </w:r>
      <w:proofErr w:type="gramEnd"/>
      <w:r w:rsidRPr="00EE212C">
        <w:rPr>
          <w:rFonts w:ascii="Times New Roman" w:eastAsia="Times New Roman" w:hAnsi="Times New Roman" w:cs="Times New Roman"/>
          <w:sz w:val="28"/>
          <w:szCs w:val="28"/>
          <w:lang w:eastAsia="ru-RU"/>
        </w:rPr>
        <w:t xml:space="preserve"> 4 пункта 3.1. раздела 3 приложения к Решению изложить в следующей редакции:</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«4) документы, подтверждающие профессиональное образование, стаж работы и квалификацию (при наличии):</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lastRenderedPageBreak/>
        <w:t>-документ о профессиональном образовании;</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EE212C" w:rsidRPr="00EE212C" w:rsidRDefault="00EE212C" w:rsidP="00EE212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2. </w:t>
      </w:r>
      <w:r w:rsidR="00FD1D5C">
        <w:rPr>
          <w:rFonts w:ascii="Times New Roman" w:eastAsia="Times New Roman" w:hAnsi="Times New Roman" w:cs="Times New Roman"/>
          <w:bCs/>
          <w:sz w:val="28"/>
          <w:szCs w:val="28"/>
          <w:lang w:eastAsia="ru-RU"/>
        </w:rPr>
        <w:t>Контроль за исполнением настоящего решения возложить на комиссию по бюджетной, налоговой, экономической политике, земельным, имущественным отношениям и правоохранительной деятельности</w:t>
      </w:r>
      <w:r w:rsidRPr="00EE212C">
        <w:rPr>
          <w:rFonts w:ascii="Times New Roman" w:eastAsia="Times New Roman" w:hAnsi="Times New Roman" w:cs="Times New Roman"/>
          <w:sz w:val="28"/>
          <w:szCs w:val="28"/>
          <w:lang w:eastAsia="ru-RU"/>
        </w:rPr>
        <w:t>.</w:t>
      </w:r>
    </w:p>
    <w:p w:rsidR="00EE212C" w:rsidRPr="00EE212C" w:rsidRDefault="00EE212C" w:rsidP="00EE212C">
      <w:pPr>
        <w:spacing w:after="0" w:line="240" w:lineRule="auto"/>
        <w:ind w:firstLine="708"/>
        <w:jc w:val="both"/>
        <w:rPr>
          <w:rFonts w:ascii="Times New Roman" w:eastAsia="Times New Roman" w:hAnsi="Times New Roman" w:cs="Times New Roman"/>
          <w:sz w:val="28"/>
          <w:szCs w:val="28"/>
          <w:lang w:eastAsia="ru-RU"/>
        </w:rPr>
      </w:pPr>
      <w:r w:rsidRPr="00EE212C">
        <w:rPr>
          <w:rFonts w:ascii="Times New Roman" w:eastAsia="Times New Roman" w:hAnsi="Times New Roman" w:cs="Times New Roman"/>
          <w:sz w:val="28"/>
          <w:szCs w:val="28"/>
          <w:lang w:eastAsia="ru-RU"/>
        </w:rPr>
        <w:t>3. Решение вступает в силу после его официального опубликования в районной газете «Заря».</w:t>
      </w:r>
    </w:p>
    <w:p w:rsidR="00EE212C" w:rsidRPr="00EE212C" w:rsidRDefault="00EE212C" w:rsidP="00EE212C">
      <w:pPr>
        <w:spacing w:after="0" w:line="240" w:lineRule="auto"/>
        <w:ind w:firstLine="708"/>
        <w:jc w:val="both"/>
        <w:rPr>
          <w:rFonts w:ascii="Times New Roman" w:eastAsia="Times New Roman" w:hAnsi="Times New Roman" w:cs="Times New Roman"/>
          <w:bCs/>
          <w:sz w:val="28"/>
          <w:szCs w:val="28"/>
          <w:lang w:eastAsia="ru-RU"/>
        </w:rPr>
      </w:pPr>
    </w:p>
    <w:p w:rsidR="00EE212C" w:rsidRPr="00EE212C" w:rsidRDefault="00EE212C" w:rsidP="00EE212C">
      <w:pPr>
        <w:spacing w:after="0" w:line="240" w:lineRule="auto"/>
        <w:ind w:firstLine="708"/>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785"/>
        <w:gridCol w:w="4786"/>
      </w:tblGrid>
      <w:tr w:rsidR="00581BDF" w:rsidTr="00581BDF">
        <w:tc>
          <w:tcPr>
            <w:tcW w:w="4785" w:type="dxa"/>
            <w:hideMark/>
          </w:tcPr>
          <w:p w:rsidR="00581BDF" w:rsidRDefault="00581BDF">
            <w:pPr>
              <w:spacing w:after="0" w:line="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Председатель Пировского </w:t>
            </w:r>
          </w:p>
          <w:p w:rsidR="00581BDF" w:rsidRDefault="00581BDF">
            <w:pPr>
              <w:spacing w:after="0" w:line="0" w:lineRule="atLeast"/>
              <w:jc w:val="both"/>
              <w:rPr>
                <w:rFonts w:ascii="Times New Roman" w:eastAsia="Times New Roman" w:hAnsi="Times New Roman"/>
                <w:sz w:val="28"/>
                <w:szCs w:val="28"/>
              </w:rPr>
            </w:pPr>
            <w:proofErr w:type="gramStart"/>
            <w:r>
              <w:rPr>
                <w:rFonts w:ascii="Times New Roman" w:eastAsia="Times New Roman" w:hAnsi="Times New Roman"/>
                <w:sz w:val="28"/>
                <w:szCs w:val="28"/>
              </w:rPr>
              <w:t>окружного</w:t>
            </w:r>
            <w:proofErr w:type="gramEnd"/>
            <w:r>
              <w:rPr>
                <w:rFonts w:ascii="Times New Roman" w:eastAsia="Times New Roman" w:hAnsi="Times New Roman"/>
                <w:sz w:val="28"/>
                <w:szCs w:val="28"/>
              </w:rPr>
              <w:t xml:space="preserve"> Совета депутатов</w:t>
            </w:r>
          </w:p>
        </w:tc>
        <w:tc>
          <w:tcPr>
            <w:tcW w:w="4786" w:type="dxa"/>
            <w:hideMark/>
          </w:tcPr>
          <w:p w:rsidR="00581BDF" w:rsidRDefault="00581BDF">
            <w:pPr>
              <w:spacing w:after="0" w:line="252" w:lineRule="auto"/>
              <w:ind w:left="1452" w:hanging="1452"/>
              <w:rPr>
                <w:rFonts w:ascii="Times New Roman" w:eastAsia="Times New Roman" w:hAnsi="Times New Roman"/>
                <w:sz w:val="28"/>
                <w:szCs w:val="28"/>
              </w:rPr>
            </w:pPr>
            <w:r>
              <w:rPr>
                <w:rFonts w:ascii="Times New Roman" w:eastAsia="Times New Roman" w:hAnsi="Times New Roman"/>
                <w:iCs/>
                <w:sz w:val="28"/>
                <w:szCs w:val="28"/>
                <w:shd w:val="clear" w:color="auto" w:fill="FFFFFF"/>
                <w:lang w:bidi="ru-RU"/>
              </w:rPr>
              <w:t xml:space="preserve">                     </w:t>
            </w:r>
            <w:proofErr w:type="spellStart"/>
            <w:r>
              <w:rPr>
                <w:rFonts w:ascii="Times New Roman" w:eastAsia="Times New Roman" w:hAnsi="Times New Roman"/>
                <w:iCs/>
                <w:sz w:val="28"/>
                <w:szCs w:val="28"/>
                <w:shd w:val="clear" w:color="auto" w:fill="FFFFFF"/>
                <w:lang w:bidi="ru-RU"/>
              </w:rPr>
              <w:t>И.о</w:t>
            </w:r>
            <w:proofErr w:type="spellEnd"/>
            <w:r>
              <w:rPr>
                <w:rFonts w:ascii="Times New Roman" w:eastAsia="Times New Roman" w:hAnsi="Times New Roman"/>
                <w:iCs/>
                <w:sz w:val="28"/>
                <w:szCs w:val="28"/>
                <w:shd w:val="clear" w:color="auto" w:fill="FFFFFF"/>
                <w:lang w:bidi="ru-RU"/>
              </w:rPr>
              <w:t xml:space="preserve">. Главы </w:t>
            </w:r>
            <w:r>
              <w:rPr>
                <w:rFonts w:ascii="Times New Roman" w:eastAsia="Times New Roman" w:hAnsi="Times New Roman"/>
                <w:sz w:val="28"/>
                <w:szCs w:val="28"/>
              </w:rPr>
              <w:t>Пировского муниципального округа</w:t>
            </w:r>
          </w:p>
        </w:tc>
      </w:tr>
      <w:tr w:rsidR="00581BDF" w:rsidTr="00581BDF">
        <w:trPr>
          <w:trHeight w:val="463"/>
        </w:trPr>
        <w:tc>
          <w:tcPr>
            <w:tcW w:w="4785" w:type="dxa"/>
            <w:hideMark/>
          </w:tcPr>
          <w:p w:rsidR="00581BDF" w:rsidRDefault="00581BDF">
            <w:pPr>
              <w:widowControl w:val="0"/>
              <w:tabs>
                <w:tab w:val="right" w:pos="7955"/>
                <w:tab w:val="center" w:pos="8579"/>
              </w:tabs>
              <w:spacing w:after="0" w:line="0" w:lineRule="atLeast"/>
              <w:ind w:right="-94"/>
              <w:jc w:val="both"/>
              <w:rPr>
                <w:rFonts w:ascii="Times New Roman" w:eastAsia="Calibri" w:hAnsi="Times New Roman"/>
                <w:iCs/>
                <w:sz w:val="28"/>
                <w:szCs w:val="28"/>
              </w:rPr>
            </w:pPr>
            <w:r>
              <w:rPr>
                <w:rFonts w:ascii="Times New Roman" w:hAnsi="Times New Roman"/>
                <w:iCs/>
                <w:sz w:val="28"/>
                <w:szCs w:val="28"/>
              </w:rPr>
              <w:t>____________Г.И. Костыгина</w:t>
            </w:r>
          </w:p>
        </w:tc>
        <w:tc>
          <w:tcPr>
            <w:tcW w:w="4786" w:type="dxa"/>
            <w:hideMark/>
          </w:tcPr>
          <w:p w:rsidR="00581BDF" w:rsidRDefault="00581BDF">
            <w:pPr>
              <w:spacing w:after="0"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                    __________С.С. Ивченко</w:t>
            </w:r>
          </w:p>
        </w:tc>
      </w:tr>
    </w:tbl>
    <w:p w:rsidR="00EE212C" w:rsidRPr="00EE212C" w:rsidRDefault="00EE212C" w:rsidP="00EE212C">
      <w:pPr>
        <w:spacing w:after="0" w:line="240" w:lineRule="auto"/>
        <w:rPr>
          <w:rFonts w:ascii="Times New Roman" w:eastAsia="Times New Roman" w:hAnsi="Times New Roman" w:cs="Times New Roman"/>
          <w:sz w:val="28"/>
          <w:szCs w:val="20"/>
          <w:lang w:eastAsia="ru-RU"/>
        </w:rPr>
      </w:pPr>
      <w:bookmarkStart w:id="0" w:name="_GoBack"/>
      <w:bookmarkEnd w:id="0"/>
    </w:p>
    <w:p w:rsidR="00EE212C" w:rsidRPr="00EE212C" w:rsidRDefault="00EE212C" w:rsidP="00EE212C">
      <w:pPr>
        <w:spacing w:after="0" w:line="240" w:lineRule="auto"/>
        <w:rPr>
          <w:rFonts w:ascii="Times New Roman" w:eastAsia="Times New Roman" w:hAnsi="Times New Roman" w:cs="Times New Roman"/>
          <w:sz w:val="28"/>
          <w:szCs w:val="20"/>
          <w:lang w:eastAsia="ru-RU"/>
        </w:rPr>
      </w:pPr>
    </w:p>
    <w:p w:rsidR="004375B6" w:rsidRDefault="004375B6"/>
    <w:sectPr w:rsidR="004375B6" w:rsidSect="00EE212C">
      <w:pgSz w:w="11906" w:h="16838"/>
      <w:pgMar w:top="1276"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F5"/>
    <w:rsid w:val="000F417E"/>
    <w:rsid w:val="00240711"/>
    <w:rsid w:val="003C77B9"/>
    <w:rsid w:val="00431EF5"/>
    <w:rsid w:val="004375B6"/>
    <w:rsid w:val="00581BDF"/>
    <w:rsid w:val="00B04B78"/>
    <w:rsid w:val="00EE212C"/>
    <w:rsid w:val="00FD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38AA8-6979-4C5A-A24E-F07334F3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B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4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C3550D83-7ED7-4368-8B88-A151B1A3D830" TargetMode="External"/><Relationship Id="rId5" Type="http://schemas.openxmlformats.org/officeDocument/2006/relationships/hyperlink" Target="https://pravo-search.minjust.ru/bigs/showDocument.html?id=96E20C02-1B12-465A-B64C-24AA9227000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8</cp:revision>
  <cp:lastPrinted>2023-02-27T08:58:00Z</cp:lastPrinted>
  <dcterms:created xsi:type="dcterms:W3CDTF">2023-02-20T07:23:00Z</dcterms:created>
  <dcterms:modified xsi:type="dcterms:W3CDTF">2023-03-01T05:53:00Z</dcterms:modified>
</cp:coreProperties>
</file>